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7C" w:rsidRDefault="0071237C" w:rsidP="0071237C">
      <w:pPr>
        <w:pStyle w:val="Web"/>
        <w:rPr>
          <w:rFonts w:ascii="Times New Roman" w:hAnsi="Times New Roman" w:cs="Times New Roman" w:hint="eastAsia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Some of our papers 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related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to the paper review</w:t>
      </w:r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ENSO spatial-time complexity</w:t>
      </w:r>
    </w:p>
    <w:p w:rsidR="0071237C" w:rsidRDefault="0071237C" w:rsidP="0071237C">
      <w:pPr>
        <w:pStyle w:val="Web"/>
        <w:numPr>
          <w:ilvl w:val="0"/>
          <w:numId w:val="1"/>
        </w:num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Complexity in the low frequency</w:t>
      </w:r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(different time periods)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Hu*, Z.Z.,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Humar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, A., Zhu, J., Huang, B., Tseng, Y.H., Wang, X. (2017), “On the shortening of the lead time of ocean warm water volume to ENSO SST since 2000” Sci. Rep., 7, 4294. </w:t>
      </w:r>
      <w:hyperlink r:id="rId5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(deterministic mechanism behind the low frequency mode)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Chen, H.C., Sui*, C.H., Tseng, Y.H. and Huang, B.H. (2015), “An analysis of the linkage of Pacific subtropical cells with the Recharge-Discharge processes in ENSO evolution,” J.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., 28, 3786-3805. </w:t>
      </w:r>
      <w:hyperlink r:id="rId6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</w:p>
    <w:p w:rsidR="0071237C" w:rsidRDefault="0071237C" w:rsidP="0071237C">
      <w:pPr>
        <w:pStyle w:val="Web"/>
        <w:numPr>
          <w:ilvl w:val="0"/>
          <w:numId w:val="1"/>
        </w:numPr>
        <w:rPr>
          <w:rFonts w:ascii="Times New Roman" w:hAnsi="Times New Roman" w:cs="Times New Roman" w:hint="eastAsia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>Compl</w:t>
      </w:r>
      <w:r>
        <w:rPr>
          <w:rFonts w:ascii="Times New Roman" w:hAnsi="Times New Roman" w:cs="Times New Roman"/>
          <w:color w:val="000000"/>
          <w:sz w:val="27"/>
          <w:szCs w:val="27"/>
        </w:rPr>
        <w:t>exity in the high-frequency (seasonal scale)</w:t>
      </w:r>
    </w:p>
    <w:p w:rsidR="0071237C" w:rsidRDefault="004C38C6" w:rsidP="0071237C">
      <w:pPr>
        <w:pStyle w:val="Web"/>
        <w:rPr>
          <w:rFonts w:ascii="Times New Roman" w:hAnsi="Times New Roman" w:cs="Times New Roman" w:hint="eastAsia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(atmospheric status affecting the </w:t>
      </w:r>
      <w:proofErr w:type="gramStart"/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>WWBs)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>Hu</w:t>
      </w:r>
      <w:proofErr w:type="gram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*, Z.Z., Huang, B., Tseng. Y.H., Wang, W., Kumar, A. Zhu, J. and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Jha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, B. (2017), “Does vertical temperature gradient of the atmosphere matter for El Niño development?”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Dyn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., 48, 1413-1429. </w:t>
      </w:r>
      <w:hyperlink r:id="rId7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(Evidence of NH triggering </w:t>
      </w:r>
      <w:r w:rsidR="004C38C6" w:rsidRPr="004C38C6">
        <w:rPr>
          <w:rFonts w:ascii="Times New Roman" w:hAnsi="Times New Roman" w:cs="Times New Roman"/>
          <w:b/>
          <w:color w:val="000000"/>
          <w:sz w:val="27"/>
          <w:szCs w:val="27"/>
        </w:rPr>
        <w:t>force</w:t>
      </w: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-&gt;ENSO) </w:t>
      </w:r>
      <w:r>
        <w:rPr>
          <w:rFonts w:ascii="Times New Roman" w:hAnsi="Times New Roman" w:cs="Times New Roman"/>
          <w:color w:val="000000"/>
          <w:sz w:val="27"/>
          <w:szCs w:val="27"/>
        </w:rPr>
        <w:t>Tseng*, Y.H., Ding, R. and Huang*, X.-M. (2017), “The warm blob in the northeastern Pacific-the bridge leading to the 2015/16 El Niño,” Environ. Res. Lett., 12, 054019. </w:t>
      </w:r>
      <w:hyperlink r:id="rId8" w:tgtFrame="_blank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>(Combine NH and SH</w:t>
      </w:r>
      <w:r w:rsidR="004C38C6"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proofErr w:type="spellStart"/>
      <w:r w:rsidR="004C38C6" w:rsidRPr="004C38C6">
        <w:rPr>
          <w:rFonts w:ascii="Times New Roman" w:hAnsi="Times New Roman" w:cs="Times New Roman"/>
          <w:b/>
          <w:color w:val="000000"/>
          <w:sz w:val="27"/>
          <w:szCs w:val="27"/>
        </w:rPr>
        <w:t>forcings</w:t>
      </w:r>
      <w:proofErr w:type="spellEnd"/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)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Ding*, R., Li, J., Tseng, Y.H., Sun, C. and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Xie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F. (2017), “Joint impact of North and South Pacific extratropical atmospheric variability on the onset of ENSO events,” J.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Geophys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 Res.-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atmos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, 122, 279-298. </w:t>
      </w:r>
      <w:hyperlink r:id="rId9" w:tgtFrame="_blank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(Factors </w:t>
      </w:r>
      <w:r w:rsidR="004C38C6"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relating to </w:t>
      </w: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>the NH</w:t>
      </w:r>
      <w:r w:rsidR="004C38C6"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triggering force</w:t>
      </w: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Ding, R., Li*, J., Tseng, Y.H., Sun, C. and Zheng F. (2017), “Linking a sea level pressure anomaly dipole over the North America to the central Pacific El Niño,”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Dyn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..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doi:10.1007/s00382-016-3389-8. </w:t>
      </w:r>
      <w:hyperlink r:id="rId10" w:tgtFrame="_blank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>(Longer time scale evidence of SH impact on ENSO)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>Ding, R., Tseng, Y.H., Ha, K.J., Lee, J.Y. and Li*, J. (2016), “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Interdecadal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 change in the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lagged relationship between the Pacific-South American pattern and ENSO,”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Dyn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., 47, 2867-2884. </w:t>
      </w:r>
      <w:hyperlink r:id="rId11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(Evidence of NH impact on ENSO)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Ding, R., Li*, J., Tseng, Y.H., Sun, C. and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Guo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, Y. (2015), “The Victoria mode in the North Pacific linking extratropical sea level pressure variations to ENSO,” J.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Geophys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 Res., 120, 27-45. </w:t>
      </w:r>
      <w:hyperlink r:id="rId12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</w:t>
        </w:r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l</w:t>
        </w:r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e]</w:t>
        </w:r>
      </w:hyperlink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(An intermediate process related to the NH impact on ENSO)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Ding, R., Li*, J., Tseng, Y.H. and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Ruan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, C. (2015), “Influence of the North Pacific Victoria mode on the Pacific ITCZ summer precipitation,” J.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Geophys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 Res., 120, 964-979. </w:t>
      </w:r>
      <w:hyperlink r:id="rId13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4C38C6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 w:rsidRPr="004C38C6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(Evidence of SH impact on the ENSO) </w:t>
      </w:r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Ding, R., Li*, J. and Tseng, Y.H. (2015), “The impact of south Pacific extratropical forcing on ENSO and comparisons with the North Pacific,”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="0071237C">
        <w:rPr>
          <w:rFonts w:ascii="Times New Roman" w:hAnsi="Times New Roman" w:cs="Times New Roman"/>
          <w:color w:val="000000"/>
          <w:sz w:val="27"/>
          <w:szCs w:val="27"/>
        </w:rPr>
        <w:t>Dyn</w:t>
      </w:r>
      <w:proofErr w:type="spellEnd"/>
      <w:r w:rsidR="0071237C">
        <w:rPr>
          <w:rFonts w:ascii="Times New Roman" w:hAnsi="Times New Roman" w:cs="Times New Roman"/>
          <w:color w:val="000000"/>
          <w:sz w:val="27"/>
          <w:szCs w:val="27"/>
        </w:rPr>
        <w:t>., 44, 2017-2034. </w:t>
      </w:r>
      <w:hyperlink r:id="rId14" w:tgtFrame="_blank" w:history="1">
        <w:r w:rsidR="0071237C"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ENSO prediction </w:t>
      </w:r>
    </w:p>
    <w:p w:rsidR="0071237C" w:rsidRDefault="0071237C" w:rsidP="0071237C">
      <w:pPr>
        <w:pStyle w:val="Web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Tseng*, Y.H., Hu, Z.Z., Ding, R. and Chen, H.C. (2017), “An ENSO prediction approach based on ocean conditions and ocean-atmosphere coupling,”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Clim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</w:rPr>
        <w:t>Dyn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</w:rPr>
        <w:t>. 48, 2025-2044. </w:t>
      </w:r>
      <w:hyperlink r:id="rId15" w:tgtFrame="_blank" w:history="1">
        <w:r>
          <w:rPr>
            <w:rStyle w:val="a3"/>
            <w:rFonts w:ascii="Times New Roman" w:hAnsi="Times New Roman" w:cs="Times New Roman"/>
            <w:sz w:val="27"/>
            <w:szCs w:val="27"/>
          </w:rPr>
          <w:t>[article]</w:t>
        </w:r>
      </w:hyperlink>
    </w:p>
    <w:p w:rsidR="0067766E" w:rsidRDefault="0067766E">
      <w:bookmarkStart w:id="0" w:name="_GoBack"/>
      <w:bookmarkEnd w:id="0"/>
    </w:p>
    <w:sectPr w:rsidR="006776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3720F"/>
    <w:multiLevelType w:val="hybridMultilevel"/>
    <w:tmpl w:val="0FA0D4CA"/>
    <w:lvl w:ilvl="0" w:tplc="337C9D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7C"/>
    <w:rsid w:val="004C38C6"/>
    <w:rsid w:val="0067766E"/>
    <w:rsid w:val="0071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04B8D"/>
  <w15:chartTrackingRefBased/>
  <w15:docId w15:val="{9CA92812-C249-47C1-A2C7-F68EFF48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123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123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123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2.69.65/coda/research/papers/2017_Tseng_warm_blob_ENSO.pdf" TargetMode="External"/><Relationship Id="rId13" Type="http://schemas.openxmlformats.org/officeDocument/2006/relationships/hyperlink" Target="http://140.112.69.65/coda/research/papers/2015_Ding_VM_ITC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40.112.69.65/coda/research/papers/2017_Hu_vertical_gradient_ENSO.pdf" TargetMode="External"/><Relationship Id="rId12" Type="http://schemas.openxmlformats.org/officeDocument/2006/relationships/hyperlink" Target="http://140.112.69.65/coda/research/papers/2015_Ding_VM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140.112.69.65/coda/research/papers/2015_Chen_STC.pdf" TargetMode="External"/><Relationship Id="rId11" Type="http://schemas.openxmlformats.org/officeDocument/2006/relationships/hyperlink" Target="http://140.112.69.65/coda/research/papers/2016_Ding_PSA_ENSO.pdf" TargetMode="External"/><Relationship Id="rId5" Type="http://schemas.openxmlformats.org/officeDocument/2006/relationships/hyperlink" Target="http://140.112.69.65/coda/research/papers/2017_Hu_leadtime_WWV_ENSO_SST.pdf" TargetMode="External"/><Relationship Id="rId15" Type="http://schemas.openxmlformats.org/officeDocument/2006/relationships/hyperlink" Target="http://140.112.69.65/coda/research/papers/2017_Tseng_ENSO_prediction.pdf" TargetMode="External"/><Relationship Id="rId10" Type="http://schemas.openxmlformats.org/officeDocument/2006/relationships/hyperlink" Target="http://140.112.69.65/coda/research/papers/2017_Ding_NA_ENS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40.112.69.65/coda/research/papers/2017_Ding_NP_SP_ENSO_impact.pdf" TargetMode="External"/><Relationship Id="rId14" Type="http://schemas.openxmlformats.org/officeDocument/2006/relationships/hyperlink" Target="http://140.112.69.65/coda/research/papers/2015_Ding_SP_ENSO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3238</Characters>
  <Application>Microsoft Office Word</Application>
  <DocSecurity>0</DocSecurity>
  <Lines>26</Lines>
  <Paragraphs>7</Paragraphs>
  <ScaleCrop>false</ScaleCrop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2017-09-15T09:30:00Z</dcterms:created>
  <dcterms:modified xsi:type="dcterms:W3CDTF">2017-09-15T09:48:00Z</dcterms:modified>
</cp:coreProperties>
</file>